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0" w:rsidRPr="00AD0DB8" w:rsidRDefault="00FD23EC">
      <w:pPr>
        <w:rPr>
          <w:rFonts w:ascii="黑体" w:eastAsia="黑体" w:hAnsi="黑体" w:cs="Times New Roman"/>
          <w:sz w:val="32"/>
          <w:szCs w:val="32"/>
        </w:rPr>
      </w:pPr>
      <w:r w:rsidRPr="00AD0DB8">
        <w:rPr>
          <w:rFonts w:ascii="黑体" w:eastAsia="黑体" w:hAnsi="黑体" w:cs="Times New Roman"/>
          <w:sz w:val="32"/>
          <w:szCs w:val="32"/>
        </w:rPr>
        <w:t>附件1</w:t>
      </w:r>
    </w:p>
    <w:p w:rsidR="005225A0" w:rsidRDefault="005225A0">
      <w:pPr>
        <w:rPr>
          <w:rFonts w:ascii="Times New Roman" w:eastAsia="黑体" w:hAnsi="Times New Roman" w:cs="Times New Roman"/>
          <w:sz w:val="32"/>
          <w:szCs w:val="32"/>
        </w:rPr>
      </w:pPr>
    </w:p>
    <w:p w:rsidR="005225A0" w:rsidRDefault="00FD23E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98114C" w:rsidRDefault="0098114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D0DB8" w:rsidRPr="002A76D6" w:rsidRDefault="00AD0DB8" w:rsidP="0041669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76D6">
        <w:rPr>
          <w:rFonts w:ascii="Times New Roman" w:eastAsia="黑体" w:hAnsi="Times New Roman" w:cs="Times New Roman"/>
          <w:sz w:val="32"/>
          <w:szCs w:val="32"/>
        </w:rPr>
        <w:t>一、特殊膳食食品</w:t>
      </w:r>
    </w:p>
    <w:p w:rsidR="00AD0DB8" w:rsidRPr="002A76D6" w:rsidRDefault="00AD0DB8" w:rsidP="0041669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76D6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AD0DB8" w:rsidRPr="002A76D6" w:rsidRDefault="00AD0DB8" w:rsidP="00416693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抽检依据《食品安全国家标准</w:t>
      </w:r>
      <w:r w:rsidR="00E926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婴幼儿谷类辅助食品》（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GB 10769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="00E926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婴幼儿罐装辅助食品》（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GB 10770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="00E926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日之前）、《食品安全国家标准</w:t>
      </w:r>
      <w:r w:rsidR="00E926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日（含）之后〕、《食品安全国家标准</w:t>
      </w:r>
      <w:r w:rsidR="00E926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日之前）、《食品安全国家标准</w:t>
      </w:r>
      <w:r w:rsidR="00E926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日（含）之后〕等标准及产品明示质量的要求。</w:t>
      </w:r>
    </w:p>
    <w:p w:rsidR="00AD0DB8" w:rsidRPr="002A76D6" w:rsidRDefault="00AD0DB8" w:rsidP="0041669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76D6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AD0DB8" w:rsidRPr="002A76D6" w:rsidRDefault="00AD0DB8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婴幼儿谷物辅助食品、婴幼儿高蛋白谷物辅助食品、婴幼儿生制类谷物辅助食品、婴幼儿饼干或其他婴幼儿谷物辅助食品检验项目包括能量、蛋白质、脂肪、亚油酸、月桂酸占总脂肪的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比值、</w:t>
      </w:r>
      <w:proofErr w:type="gramStart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肉豆蔻酸占总</w:t>
      </w:r>
      <w:proofErr w:type="gramEnd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脂肪的比值、维生素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、钙、铁、锌、钠、维生素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、烟酸、叶酸、泛酸、维生素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、生物素、磷、碘、钾、水分、不溶性膳食纤维、黄曲霉毒素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、铅（以</w:t>
      </w:r>
      <w:proofErr w:type="spellStart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计）、无机砷（以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计）、锡（以</w:t>
      </w:r>
      <w:proofErr w:type="spellStart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Sn</w:t>
      </w:r>
      <w:proofErr w:type="spellEnd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计）、脲酶活性定性测定、菌落总数、大肠菌群、沙门氏菌。</w:t>
      </w:r>
    </w:p>
    <w:p w:rsidR="00AD0DB8" w:rsidRPr="002A76D6" w:rsidRDefault="00AD0DB8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泥（糊）状罐装食品、颗粒状罐装食品、汁类罐装食品检验项目包括蛋白质、脂肪、总钠、铅（以</w:t>
      </w:r>
      <w:proofErr w:type="spellStart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计）、无机砷（以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计）、锡（以</w:t>
      </w:r>
      <w:proofErr w:type="spellStart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Sn</w:t>
      </w:r>
      <w:proofErr w:type="spellEnd"/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2A76D6">
        <w:rPr>
          <w:rFonts w:ascii="Times New Roman" w:eastAsia="仿宋_GB2312" w:hAnsi="Times New Roman" w:cs="Times New Roman"/>
          <w:kern w:val="0"/>
          <w:sz w:val="32"/>
          <w:szCs w:val="32"/>
        </w:rPr>
        <w:t>计）、商业无菌、霉菌。</w:t>
      </w:r>
    </w:p>
    <w:p w:rsidR="00AD0DB8" w:rsidRPr="002A76D6" w:rsidRDefault="00AD0DB8" w:rsidP="0041669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76D6">
        <w:rPr>
          <w:rFonts w:ascii="Times New Roman" w:eastAsia="黑体" w:hAnsi="Times New Roman" w:cs="Times New Roman"/>
          <w:sz w:val="32"/>
          <w:szCs w:val="32"/>
        </w:rPr>
        <w:t>二、糖果制品</w:t>
      </w:r>
    </w:p>
    <w:p w:rsidR="0036094B" w:rsidRDefault="0036094B" w:rsidP="0036094B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AD0DB8" w:rsidRPr="0036094B" w:rsidRDefault="0036094B" w:rsidP="0036094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/>
          <w:sz w:val="32"/>
          <w:szCs w:val="32"/>
        </w:rPr>
        <w:t>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糖果》（</w:t>
      </w:r>
      <w:r>
        <w:rPr>
          <w:rFonts w:ascii="Times New Roman" w:eastAsia="仿宋_GB2312" w:hAnsi="Times New Roman" w:cs="Times New Roman"/>
          <w:sz w:val="32"/>
          <w:szCs w:val="32"/>
        </w:rPr>
        <w:t>GB 17399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）、《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果冻</w:t>
      </w:r>
      <w:r>
        <w:rPr>
          <w:rFonts w:ascii="Times New Roman" w:eastAsia="仿宋_GB2312" w:hAnsi="Times New Roman" w:cs="Times New Roman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bookmarkStart w:id="0" w:name="OLE_LINK1"/>
      <w:r>
        <w:rPr>
          <w:rFonts w:ascii="Times New Roman" w:eastAsia="仿宋_GB2312" w:hAnsi="Times New Roman" w:cs="Times New Roman"/>
          <w:sz w:val="32"/>
          <w:szCs w:val="32"/>
        </w:rPr>
        <w:t>19299</w:t>
      </w:r>
      <w:bookmarkEnd w:id="0"/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D0DB8" w:rsidRPr="002A76D6" w:rsidRDefault="00AD0DB8" w:rsidP="0041669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76D6">
        <w:rPr>
          <w:rFonts w:ascii="Times New Roman" w:eastAsia="楷体_GB2312" w:hAnsi="Times New Roman" w:cs="Times New Roman"/>
          <w:sz w:val="32"/>
          <w:szCs w:val="32"/>
        </w:rPr>
        <w:lastRenderedPageBreak/>
        <w:t>（二）检验项目</w:t>
      </w:r>
    </w:p>
    <w:p w:rsidR="0036094B" w:rsidRDefault="0036094B" w:rsidP="0036094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糖果抽检项目包括铅（以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计）、糖精钠（以糖精计）、合成着色剂（柠檬黄、苋菜红、胭脂红、日落黄、亮蓝、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藓红）、相同色泽着色剂混合使用时各自用量占其最大使用量的比例之和、二氧化硫残留量、菌落总数、大肠菌群。</w:t>
      </w:r>
    </w:p>
    <w:p w:rsidR="0036094B" w:rsidRPr="0036094B" w:rsidRDefault="0036094B" w:rsidP="0036094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果冻抽检项目包括铅（以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计）、二氧化硫残留量、阿斯巴甜、三氯蔗糖、菌落总数、大肠菌群、霉菌、酵母。</w:t>
      </w:r>
    </w:p>
    <w:p w:rsidR="005225A0" w:rsidRPr="002A76D6" w:rsidRDefault="00AD0DB8" w:rsidP="0041669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76D6">
        <w:rPr>
          <w:rFonts w:ascii="Times New Roman" w:eastAsia="黑体" w:hAnsi="Times New Roman" w:cs="Times New Roman"/>
          <w:sz w:val="32"/>
          <w:szCs w:val="32"/>
        </w:rPr>
        <w:t>三</w:t>
      </w:r>
      <w:r w:rsidR="00FD23EC" w:rsidRPr="002A76D6">
        <w:rPr>
          <w:rFonts w:ascii="Times New Roman" w:eastAsia="黑体" w:hAnsi="Times New Roman" w:cs="Times New Roman"/>
          <w:sz w:val="32"/>
          <w:szCs w:val="32"/>
        </w:rPr>
        <w:t>、罐头</w:t>
      </w:r>
    </w:p>
    <w:p w:rsidR="005225A0" w:rsidRPr="002A76D6" w:rsidRDefault="00FD23EC" w:rsidP="0041669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76D6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5225A0" w:rsidRPr="002A76D6" w:rsidRDefault="00FD23EC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2761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食品中真菌毒素限量》〔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2761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日</w:t>
      </w:r>
      <w:r w:rsidR="0098254F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前）、《食品安全国家标准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食品中污染物限量》〔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</w:t>
      </w:r>
      <w:r w:rsidR="002A76D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罐头食品》（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7098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）等标准及产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lastRenderedPageBreak/>
        <w:t>品明示标准和指标的要求。</w:t>
      </w:r>
    </w:p>
    <w:p w:rsidR="005225A0" w:rsidRPr="002A76D6" w:rsidRDefault="00FD23EC" w:rsidP="0041669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76D6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5225A0" w:rsidRPr="002A76D6" w:rsidRDefault="00FD23EC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1</w:t>
      </w:r>
      <w:r w:rsidR="00B652B8" w:rsidRPr="002A76D6">
        <w:rPr>
          <w:rFonts w:ascii="Times New Roman" w:eastAsia="仿宋_GB2312" w:hAnsi="Times New Roman" w:cs="Times New Roman"/>
          <w:sz w:val="32"/>
          <w:szCs w:val="32"/>
        </w:rPr>
        <w:t>.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畜禽肉类罐头检验项目包括总砷（以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As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Pb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Cd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Cr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计）、脱氢乙酸及其钠盐（以脱氢乙酸计）、苯甲酸及其钠盐（以苯甲酸计）、山梨酸及其钾盐（以山梨酸计）、糖精钠（以糖精计）、亚硝酸盐（以亚硝酸钠计）、商业无菌。</w:t>
      </w:r>
    </w:p>
    <w:p w:rsidR="005225A0" w:rsidRPr="002A76D6" w:rsidRDefault="00FD23EC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2</w:t>
      </w:r>
      <w:r w:rsidR="00B652B8" w:rsidRPr="002A76D6">
        <w:rPr>
          <w:rFonts w:ascii="Times New Roman" w:eastAsia="仿宋_GB2312" w:hAnsi="Times New Roman" w:cs="Times New Roman"/>
          <w:sz w:val="32"/>
          <w:szCs w:val="32"/>
        </w:rPr>
        <w:t>.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水产动物类罐头检验项目包括无机砷（以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As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Pb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Cd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Hg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Cr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计）、脱氢乙酸及其钠盐（以脱氢乙酸计）、苯甲酸及其钠盐（以苯甲酸计）、山梨酸及其钾盐（以山梨酸计）、</w:t>
      </w:r>
      <w:r w:rsidRPr="002A76D6">
        <w:rPr>
          <w:rFonts w:ascii="Times New Roman" w:eastAsia="仿宋_GB2312" w:hAnsi="Times New Roman" w:cs="Times New Roman"/>
          <w:sz w:val="32"/>
          <w:szCs w:val="32"/>
          <w:lang w:val="zh-CN"/>
        </w:rPr>
        <w:t>糖精钠（以糖精计）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、乙二胺四乙酸二钠、商业无菌。</w:t>
      </w:r>
    </w:p>
    <w:p w:rsidR="005225A0" w:rsidRPr="002A76D6" w:rsidRDefault="00FD23EC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3</w:t>
      </w:r>
      <w:r w:rsidR="00B652B8" w:rsidRPr="002A76D6">
        <w:rPr>
          <w:rFonts w:ascii="Times New Roman" w:eastAsia="仿宋_GB2312" w:hAnsi="Times New Roman" w:cs="Times New Roman"/>
          <w:sz w:val="32"/>
          <w:szCs w:val="32"/>
        </w:rPr>
        <w:t>.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水果类罐头检验项目包括铅（以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Pb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</w:t>
      </w:r>
      <w:r w:rsidRPr="002A76D6">
        <w:rPr>
          <w:rFonts w:ascii="Times New Roman" w:eastAsia="仿宋_GB2312" w:hAnsi="Times New Roman" w:cs="Times New Roman"/>
          <w:sz w:val="32"/>
          <w:szCs w:val="32"/>
          <w:lang w:val="zh-CN"/>
        </w:rPr>
        <w:t>糖精钠（以糖精计）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2A76D6">
        <w:rPr>
          <w:rFonts w:ascii="Times New Roman" w:eastAsia="仿宋_GB2312" w:hAnsi="Times New Roman" w:cs="Times New Roman"/>
          <w:sz w:val="32"/>
          <w:szCs w:val="32"/>
          <w:lang w:val="zh-CN"/>
        </w:rPr>
        <w:t>甜蜜素（以环己基氨基磺酸计）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、三氯蔗糖、阿斯巴甜、商业无菌。</w:t>
      </w:r>
    </w:p>
    <w:p w:rsidR="005225A0" w:rsidRPr="002A76D6" w:rsidRDefault="00FD23EC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4</w:t>
      </w:r>
      <w:r w:rsidR="00B652B8" w:rsidRPr="002A76D6">
        <w:rPr>
          <w:rFonts w:ascii="Times New Roman" w:eastAsia="仿宋_GB2312" w:hAnsi="Times New Roman" w:cs="Times New Roman"/>
          <w:sz w:val="32"/>
          <w:szCs w:val="32"/>
        </w:rPr>
        <w:t>.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其他罐头检验项目包括铅（以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Pb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B</w:t>
      </w:r>
      <w:r w:rsidRPr="002A76D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、二氧化硫残留量、脱氢乙酸及其钠盐（以脱氢乙酸计）、苯甲酸及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lastRenderedPageBreak/>
        <w:t>其钠盐（以苯甲酸计）、山梨酸及其钾盐（以山梨酸计）、</w:t>
      </w:r>
      <w:r w:rsidRPr="002A76D6">
        <w:rPr>
          <w:rFonts w:ascii="Times New Roman" w:eastAsia="仿宋_GB2312" w:hAnsi="Times New Roman" w:cs="Times New Roman"/>
          <w:sz w:val="32"/>
          <w:szCs w:val="32"/>
          <w:lang w:val="zh-CN"/>
        </w:rPr>
        <w:t>糖精钠（以糖精计）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、三氯蔗糖、乙二胺四乙酸二钠、阿斯巴甜、商业无菌。</w:t>
      </w:r>
    </w:p>
    <w:p w:rsidR="00343B08" w:rsidRPr="002A76D6" w:rsidRDefault="00AD0DB8" w:rsidP="0041669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76D6">
        <w:rPr>
          <w:rFonts w:ascii="Times New Roman" w:eastAsia="黑体" w:hAnsi="Times New Roman" w:cs="Times New Roman"/>
          <w:sz w:val="32"/>
          <w:szCs w:val="32"/>
        </w:rPr>
        <w:t>四</w:t>
      </w:r>
      <w:r w:rsidR="00343B08" w:rsidRPr="002A76D6">
        <w:rPr>
          <w:rFonts w:ascii="Times New Roman" w:eastAsia="黑体" w:hAnsi="Times New Roman" w:cs="Times New Roman"/>
          <w:sz w:val="32"/>
          <w:szCs w:val="32"/>
        </w:rPr>
        <w:t>、淀粉及淀粉制品</w:t>
      </w:r>
    </w:p>
    <w:p w:rsidR="00343B08" w:rsidRPr="002A76D6" w:rsidRDefault="00343B08" w:rsidP="0041669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76D6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43B08" w:rsidRPr="002A76D6" w:rsidRDefault="00343B08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 w:rsidR="00B652B8" w:rsidRPr="002A76D6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17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日（含）之后</w:t>
      </w:r>
      <w:r w:rsidR="00B652B8" w:rsidRPr="002A76D6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、《食用木薯淀粉》（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NY/T 875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食用淀粉》（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31637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淀粉制品》（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2713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2A76D6">
        <w:rPr>
          <w:rFonts w:eastAsia="仿宋_GB2312" w:hint="eastAsia"/>
          <w:sz w:val="32"/>
          <w:szCs w:val="32"/>
        </w:rPr>
        <w:t>—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343B08" w:rsidRPr="002A76D6" w:rsidRDefault="00343B08" w:rsidP="00416693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A76D6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343B08" w:rsidRPr="002A76D6" w:rsidRDefault="00343B08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淀粉检验项目包括铅（以</w:t>
      </w:r>
      <w:proofErr w:type="spellStart"/>
      <w:r w:rsidRPr="002A76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2A76D6">
        <w:rPr>
          <w:rFonts w:ascii="Times New Roman" w:eastAsia="仿宋_GB2312" w:hAnsi="Times New Roman" w:cs="Times New Roman"/>
          <w:sz w:val="32"/>
          <w:szCs w:val="32"/>
        </w:rPr>
        <w:t>计）、氢氰酸（木薯淀粉检测）、二氧化硫残留量、菌落总数、大肠菌群、霉菌和酵母。</w:t>
      </w:r>
    </w:p>
    <w:p w:rsidR="00022A1D" w:rsidRPr="002A76D6" w:rsidRDefault="00343B08" w:rsidP="0041669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6D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淀粉制品检验项目包括铅（以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Pb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计）、铝的残留量（干样品，以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Al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t>计）、二氧化硫残留量、菌落总数（即食类预包装淀粉制品检测）、大肠菌群（即食类预包装淀粉制品检测）、沙门氏菌（即食类预包装淀粉制品检测）、金黄色葡萄球菌（即食类预包</w:t>
      </w:r>
      <w:r w:rsidRPr="002A76D6">
        <w:rPr>
          <w:rFonts w:ascii="Times New Roman" w:eastAsia="仿宋_GB2312" w:hAnsi="Times New Roman" w:cs="Times New Roman"/>
          <w:sz w:val="32"/>
          <w:szCs w:val="32"/>
        </w:rPr>
        <w:lastRenderedPageBreak/>
        <w:t>装淀粉制品检测）。</w:t>
      </w:r>
    </w:p>
    <w:p w:rsidR="00343B08" w:rsidRPr="002A76D6" w:rsidRDefault="00AD0DB8" w:rsidP="00416693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A76D6">
        <w:rPr>
          <w:rFonts w:ascii="Times New Roman" w:eastAsia="黑体" w:hAnsi="Times New Roman" w:cs="Times New Roman"/>
          <w:sz w:val="32"/>
          <w:szCs w:val="32"/>
        </w:rPr>
        <w:t>五</w:t>
      </w:r>
      <w:r w:rsidR="00343B08" w:rsidRPr="002A76D6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D13B1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GB 2763</w:t>
      </w:r>
      <w:r w:rsidR="008F5DBA">
        <w:rPr>
          <w:rFonts w:eastAsia="仿宋_GB2312" w:hint="eastAsia"/>
          <w:sz w:val="32"/>
          <w:szCs w:val="32"/>
        </w:rPr>
        <w:t>—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）、《动物性食品中兽药最高残留限量》（农业部公告第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号）、《兽药地方</w:t>
      </w:r>
      <w:bookmarkStart w:id="1" w:name="_GoBack"/>
      <w:bookmarkEnd w:id="1"/>
      <w:r w:rsidRPr="003D13B1">
        <w:rPr>
          <w:rFonts w:ascii="Times New Roman" w:eastAsia="仿宋_GB2312" w:hAnsi="Times New Roman" w:cs="Times New Roman"/>
          <w:sz w:val="32"/>
          <w:szCs w:val="32"/>
        </w:rPr>
        <w:t>标准废止目录》（农业部公告第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560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号）、《发布在食品动物中停止使用洛美沙星、培氟沙星、氧氟沙星、诺氟沙星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4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号）、《食品中可能违法添加的非食用物质和易滥用的食品添加剂名单（第四批）》（整顿办函〔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 xml:space="preserve">50 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鲜（冻）畜、禽产品》（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GB 2707</w:t>
      </w:r>
      <w:r w:rsidR="008F5DBA">
        <w:rPr>
          <w:rFonts w:eastAsia="仿宋_GB2312" w:hint="eastAsia"/>
          <w:sz w:val="32"/>
          <w:szCs w:val="32"/>
        </w:rPr>
        <w:t>—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F5DBA">
        <w:rPr>
          <w:rFonts w:eastAsia="仿宋_GB2312" w:hint="eastAsia"/>
          <w:sz w:val="32"/>
          <w:szCs w:val="32"/>
        </w:rPr>
        <w:t>—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鲜、冻动物性水产品》（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GB 2733</w:t>
      </w:r>
      <w:r w:rsidR="008F5DBA">
        <w:rPr>
          <w:rFonts w:eastAsia="仿宋_GB2312" w:hint="eastAsia"/>
          <w:sz w:val="32"/>
          <w:szCs w:val="32"/>
        </w:rPr>
        <w:t>—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D13B1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普通白菜（叶菜类蔬菜）检验项目包括毒死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、甲拌磷、阿维菌素、久效磷、敌百虫、丙溴磷、虫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螨腈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、甲氨基阿维菌素苯甲酸盐、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、甲胺磷。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鲜蛋检验项目包括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星与环丙沙星之和计）、氧氟沙星、氯霉素、氟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柑橘检验项目包括铅、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杀扑磷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、三唑磷、氯唑磷、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、敌敌畏、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、水胺硫磷、丙溴磷、联苯菊酯、氧乐果。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贝类检验项目包括挥发性盐基氮、孔雀石绿、氯霉素、呋喃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猪肉检验项目包括克伦特罗、沙丁胺醇、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克多巴胺、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布他林、氯丙嗪、氯霉素、氟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、磺胺类（总量）、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星和环丙沙星之和计）、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喹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乙醇代谢物、地塞米松。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鸡肉检验项目包括呋喃它酮代谢物、呋喃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酮代谢物、呋喃西林代谢物、呋喃妥因代谢物、氯霉素、氟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苯尼考、恩诺沙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嗪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残留标志物、替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米考星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、挥发盐基氮。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鸭肉检验项目包括呋喃它酮代谢物、呋喃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酮代谢物、呋喃西林代谢物、呋喃妥因代谢物、氯霉素、氟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苯尼考、恩诺沙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星和环丙沙星之和计）、氧氟沙星、诺氟沙星、磺胺类（总量）、土霉素、多西环素（强力霉素）。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8.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其他禽副产品检验项目包括呋喃它酮代谢物、呋喃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酮代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lastRenderedPageBreak/>
        <w:t>谢物、呋喃西林代谢物、呋喃妥因代谢物、五氯酚酸钠、氯霉素、氧氟沙星、诺氟沙星。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9.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菜豆（豆类蔬菜）检验项目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、氧乐果、氯氰菊酯和高效氯氰菊酯、甲拌磷、敌百虫、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硫磷、氟虫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、联苯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肼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酯、灭蝇胺、水胺硫磷、阿维菌素、甲胺磷、毒死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、多菌灵。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茄子（茄果类蔬菜）检验项目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、氯氰菊酯和高效氯氰菊酯、甲拌磷、敌百虫、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噻螨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酮、三唑醇、阿维菌素、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、甲胺磷、氧乐果、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涕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灭威。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黄瓜（瓜类蔬菜）检验项目包括毒死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、甲拌磷、阿维菌素、苯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醚甲环唑、吡虫啉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、哒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螨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灵、氟虫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、灭多威、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乙霉威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、氯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吡脲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、多菌灵、氧乐果、甲氨基阿维菌素苯甲酸盐、异丙威、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霜霉威和霜霉威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盐酸盐、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和精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13B1" w:rsidRPr="003D13B1" w:rsidRDefault="003D13B1" w:rsidP="003D13B1">
      <w:pPr>
        <w:widowControl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番茄（茄果类蔬菜）检验项目包括</w:t>
      </w:r>
      <w:r w:rsidRPr="003D13B1">
        <w:rPr>
          <w:rFonts w:ascii="Times New Roman" w:eastAsia="仿宋" w:hAnsi="Times New Roman" w:cs="Times New Roman"/>
          <w:sz w:val="32"/>
          <w:szCs w:val="32"/>
        </w:rPr>
        <w:t>噁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菌酮、氯氰菊酯和高效氯氰菊酯、甲氨基阿维菌素苯甲酸盐、苯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醚甲环唑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、苯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酰菌胺、啶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氧菌酯、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嘧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菌酯、灭多威、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乙霉威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和高效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、毒死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、氧乐果、多菌灵、阿维菌素、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克百威</w:t>
      </w:r>
      <w:proofErr w:type="gramEnd"/>
      <w:r w:rsidRPr="003D13B1">
        <w:rPr>
          <w:rFonts w:ascii="Times New Roman" w:eastAsia="仿宋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" w:hAnsi="Times New Roman" w:cs="Times New Roman"/>
          <w:sz w:val="32"/>
          <w:szCs w:val="32"/>
        </w:rPr>
        <w:t>腐霉利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淡水鱼检验项目包括挥发性盐基氮、孔雀石绿、氯霉素、呋喃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星与环丙沙星之和计）、地西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泮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13B1" w:rsidRPr="003D13B1" w:rsidRDefault="003D13B1" w:rsidP="003D13B1">
      <w:pPr>
        <w:spacing w:line="640" w:lineRule="exact"/>
        <w:ind w:firstLineChars="200" w:firstLine="42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hAnsi="Times New Roman" w:cs="Times New Roman"/>
        </w:rPr>
        <w:lastRenderedPageBreak/>
        <w:t xml:space="preserve">   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菠菜（叶菜类蔬菜）检验项目包括毒死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、甲拌磷、敌百虫、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和精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甲霜灵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、阿维菌素、甲胺磷。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15.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结球甘蓝（芸薹属类蔬菜）检验项目包括灭多威、氧乐果、氯氰菊酯和高效氯氰菊酯、甲氨基阿维菌素苯甲酸盐、氟虫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、哒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螨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灵、敌百虫、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、甲胺磷、毒死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、甲拌磷、阿维菌素。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16.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韭菜（鳞茎类蔬菜）检验项目包括毒死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、多菌灵、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、甲拌磷、阿维菌素、对硫磷、辛硫磷、敌敌畏。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17.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海水鱼检验项目包括挥发性盐基氮、组胺、孔雀石绿、氯霉素、呋喃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18.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辣椒检验项目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包括克百威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、氯氰菊酯和高效氯氰菊酯、甲拌磷、敌百虫、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咪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鲜胺、三唑醇、吡唑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醚菌酯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、氧乐果、甲胺磷、多菌灵、丙溴磷、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腐霉利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19.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其他水产品检验项目包括孔雀石绿、氯霉素、呋喃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酮代谢物、呋喃它酮代谢物、呋喃妥因代谢物、呋喃西林代谢物、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星（以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星与环丙沙星之和计）。</w:t>
      </w:r>
    </w:p>
    <w:p w:rsidR="003D13B1" w:rsidRPr="003D13B1" w:rsidRDefault="003D13B1" w:rsidP="003D13B1">
      <w:pPr>
        <w:spacing w:line="6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lastRenderedPageBreak/>
        <w:t>20.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苹果检验项目包括铅、苯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、多菌灵、三唑磷、氯唑磷、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灭线磷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、敌敌畏、毒死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、氧乐果。</w:t>
      </w:r>
    </w:p>
    <w:p w:rsidR="003D13B1" w:rsidRPr="003D13B1" w:rsidRDefault="003D13B1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3B1">
        <w:rPr>
          <w:rFonts w:ascii="Times New Roman" w:eastAsia="仿宋_GB2312" w:hAnsi="Times New Roman" w:cs="Times New Roman"/>
          <w:sz w:val="32"/>
          <w:szCs w:val="32"/>
        </w:rPr>
        <w:t>21.</w:t>
      </w:r>
      <w:r w:rsidRPr="003D13B1">
        <w:rPr>
          <w:rFonts w:ascii="Times New Roman" w:eastAsia="仿宋_GB2312" w:hAnsi="Times New Roman" w:cs="Times New Roman"/>
          <w:sz w:val="32"/>
          <w:szCs w:val="32"/>
        </w:rPr>
        <w:t>芹菜检验项目包括毒死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、氧乐果、甲拌磷、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 w:rsidRPr="003D13B1"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 w:rsidRPr="003D13B1">
        <w:rPr>
          <w:rFonts w:ascii="Times New Roman" w:eastAsia="仿宋_GB2312" w:hAnsi="Times New Roman" w:cs="Times New Roman"/>
          <w:sz w:val="32"/>
          <w:szCs w:val="32"/>
        </w:rPr>
        <w:t>、百菌清、阿维菌素、甲胺磷、氯氰菊酯和高效氯氰菊酯。</w:t>
      </w:r>
    </w:p>
    <w:p w:rsidR="00343B08" w:rsidRPr="003D13B1" w:rsidRDefault="00343B08" w:rsidP="003D13B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43B08" w:rsidRPr="003D13B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30" w:rsidRDefault="00500F30">
      <w:r>
        <w:separator/>
      </w:r>
    </w:p>
  </w:endnote>
  <w:endnote w:type="continuationSeparator" w:id="0">
    <w:p w:rsidR="00500F30" w:rsidRDefault="005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5225A0" w:rsidRDefault="00FD23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BA" w:rsidRPr="008F5DBA">
          <w:rPr>
            <w:noProof/>
            <w:lang w:val="zh-CN"/>
          </w:rPr>
          <w:t>6</w:t>
        </w:r>
        <w:r>
          <w:fldChar w:fldCharType="end"/>
        </w:r>
      </w:p>
    </w:sdtContent>
  </w:sdt>
  <w:p w:rsidR="005225A0" w:rsidRDefault="005225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30" w:rsidRDefault="00500F30">
      <w:r>
        <w:separator/>
      </w:r>
    </w:p>
  </w:footnote>
  <w:footnote w:type="continuationSeparator" w:id="0">
    <w:p w:rsidR="00500F30" w:rsidRDefault="0050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22A1D"/>
    <w:rsid w:val="000240B7"/>
    <w:rsid w:val="00051AE3"/>
    <w:rsid w:val="00070581"/>
    <w:rsid w:val="00071A2B"/>
    <w:rsid w:val="000C505D"/>
    <w:rsid w:val="000C537A"/>
    <w:rsid w:val="000D0661"/>
    <w:rsid w:val="000D63C9"/>
    <w:rsid w:val="000F4467"/>
    <w:rsid w:val="0015042A"/>
    <w:rsid w:val="00154FC0"/>
    <w:rsid w:val="00203620"/>
    <w:rsid w:val="0021600F"/>
    <w:rsid w:val="00264D40"/>
    <w:rsid w:val="00296C97"/>
    <w:rsid w:val="00297A31"/>
    <w:rsid w:val="002A76D6"/>
    <w:rsid w:val="003037E5"/>
    <w:rsid w:val="00343B08"/>
    <w:rsid w:val="0036094B"/>
    <w:rsid w:val="00366783"/>
    <w:rsid w:val="00392E75"/>
    <w:rsid w:val="003D13B1"/>
    <w:rsid w:val="003E0566"/>
    <w:rsid w:val="0041177F"/>
    <w:rsid w:val="0041345F"/>
    <w:rsid w:val="00416693"/>
    <w:rsid w:val="00423C96"/>
    <w:rsid w:val="00492C02"/>
    <w:rsid w:val="004D2049"/>
    <w:rsid w:val="004E31CA"/>
    <w:rsid w:val="00500F30"/>
    <w:rsid w:val="005225A0"/>
    <w:rsid w:val="0056137B"/>
    <w:rsid w:val="005714EA"/>
    <w:rsid w:val="0058082F"/>
    <w:rsid w:val="0058414A"/>
    <w:rsid w:val="005A06E4"/>
    <w:rsid w:val="005A4DDE"/>
    <w:rsid w:val="0067549A"/>
    <w:rsid w:val="006A2D5A"/>
    <w:rsid w:val="007154B8"/>
    <w:rsid w:val="00743F50"/>
    <w:rsid w:val="007940F8"/>
    <w:rsid w:val="007F508A"/>
    <w:rsid w:val="00805B79"/>
    <w:rsid w:val="008066EB"/>
    <w:rsid w:val="00835199"/>
    <w:rsid w:val="00873B00"/>
    <w:rsid w:val="008E1FB8"/>
    <w:rsid w:val="008F5DBA"/>
    <w:rsid w:val="00920B65"/>
    <w:rsid w:val="0098114C"/>
    <w:rsid w:val="0098254F"/>
    <w:rsid w:val="00A86CA2"/>
    <w:rsid w:val="00AA2F13"/>
    <w:rsid w:val="00AB320A"/>
    <w:rsid w:val="00AD0DB8"/>
    <w:rsid w:val="00B03ED4"/>
    <w:rsid w:val="00B3616D"/>
    <w:rsid w:val="00B652B8"/>
    <w:rsid w:val="00BB2C16"/>
    <w:rsid w:val="00BC1E85"/>
    <w:rsid w:val="00BF3B99"/>
    <w:rsid w:val="00C00D54"/>
    <w:rsid w:val="00C36DF6"/>
    <w:rsid w:val="00C5582E"/>
    <w:rsid w:val="00C723B2"/>
    <w:rsid w:val="00CF4ABA"/>
    <w:rsid w:val="00D379A8"/>
    <w:rsid w:val="00D8428A"/>
    <w:rsid w:val="00DA1FC5"/>
    <w:rsid w:val="00E15463"/>
    <w:rsid w:val="00E258BE"/>
    <w:rsid w:val="00E54F5C"/>
    <w:rsid w:val="00E86EB6"/>
    <w:rsid w:val="00E926A3"/>
    <w:rsid w:val="00EA4AE8"/>
    <w:rsid w:val="00EF0CEB"/>
    <w:rsid w:val="00EF37DC"/>
    <w:rsid w:val="00F2065C"/>
    <w:rsid w:val="00F5717A"/>
    <w:rsid w:val="00F80FBB"/>
    <w:rsid w:val="00F95B57"/>
    <w:rsid w:val="00FD23EC"/>
    <w:rsid w:val="038C00B0"/>
    <w:rsid w:val="07584031"/>
    <w:rsid w:val="09172165"/>
    <w:rsid w:val="0B7A354B"/>
    <w:rsid w:val="0CF54C9A"/>
    <w:rsid w:val="0DE32F89"/>
    <w:rsid w:val="0ECF3F02"/>
    <w:rsid w:val="0EDD4AA3"/>
    <w:rsid w:val="14CB0FD0"/>
    <w:rsid w:val="16DB3B24"/>
    <w:rsid w:val="1742530E"/>
    <w:rsid w:val="28CD2B3A"/>
    <w:rsid w:val="2B344F60"/>
    <w:rsid w:val="2D1C0A1D"/>
    <w:rsid w:val="2E361949"/>
    <w:rsid w:val="304B66B1"/>
    <w:rsid w:val="30A41126"/>
    <w:rsid w:val="36065E40"/>
    <w:rsid w:val="3835539B"/>
    <w:rsid w:val="3AE77A75"/>
    <w:rsid w:val="3B7007FB"/>
    <w:rsid w:val="3C0E626A"/>
    <w:rsid w:val="3C5A43D2"/>
    <w:rsid w:val="415C3EFE"/>
    <w:rsid w:val="416934D2"/>
    <w:rsid w:val="459148D3"/>
    <w:rsid w:val="58FD0936"/>
    <w:rsid w:val="5DA108B8"/>
    <w:rsid w:val="5FB92CC5"/>
    <w:rsid w:val="60974CCF"/>
    <w:rsid w:val="61410CAC"/>
    <w:rsid w:val="62817FE7"/>
    <w:rsid w:val="65B56467"/>
    <w:rsid w:val="6CA63897"/>
    <w:rsid w:val="6E5D46B6"/>
    <w:rsid w:val="6E8E783B"/>
    <w:rsid w:val="76466CB4"/>
    <w:rsid w:val="76D74186"/>
    <w:rsid w:val="76FF22A6"/>
    <w:rsid w:val="79A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17ABB-6311-47DA-9057-9650FBB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6B70D093.dotm</Template>
  <TotalTime>36</TotalTime>
  <Pages>10</Pages>
  <Words>692</Words>
  <Characters>3951</Characters>
  <Application>Microsoft Office Word</Application>
  <DocSecurity>0</DocSecurity>
  <Lines>32</Lines>
  <Paragraphs>9</Paragraphs>
  <ScaleCrop>false</ScaleCrop>
  <Company>http://sdwm.org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李雨虹</cp:lastModifiedBy>
  <cp:revision>14</cp:revision>
  <dcterms:created xsi:type="dcterms:W3CDTF">2018-06-20T01:38:00Z</dcterms:created>
  <dcterms:modified xsi:type="dcterms:W3CDTF">2018-07-03T04:36:00Z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