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3260"/>
        <w:gridCol w:w="3225"/>
      </w:tblGrid>
      <w:tr w:rsidR="00047BE7" w:rsidTr="000536F3">
        <w:trPr>
          <w:jc w:val="center"/>
        </w:trPr>
        <w:tc>
          <w:tcPr>
            <w:tcW w:w="8720" w:type="dxa"/>
            <w:gridSpan w:val="4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会议确定发言专家及</w:t>
            </w:r>
            <w:r>
              <w:rPr>
                <w:b/>
                <w:sz w:val="28"/>
                <w:szCs w:val="28"/>
              </w:rPr>
              <w:t>发言</w:t>
            </w:r>
            <w:r>
              <w:rPr>
                <w:rFonts w:hint="eastAsia"/>
                <w:b/>
                <w:sz w:val="28"/>
                <w:szCs w:val="28"/>
              </w:rPr>
              <w:t>题目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  <w:shd w:val="clear" w:color="auto" w:fill="BFBFBF"/>
          </w:tcPr>
          <w:p w:rsidR="00047BE7" w:rsidRDefault="00047BE7" w:rsidP="000536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418" w:type="dxa"/>
            <w:shd w:val="clear" w:color="auto" w:fill="BFBFBF"/>
          </w:tcPr>
          <w:p w:rsidR="00047BE7" w:rsidRDefault="00047BE7" w:rsidP="000536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专家</w:t>
            </w:r>
          </w:p>
        </w:tc>
        <w:tc>
          <w:tcPr>
            <w:tcW w:w="3260" w:type="dxa"/>
            <w:shd w:val="clear" w:color="auto" w:fill="BFBFBF"/>
          </w:tcPr>
          <w:p w:rsidR="00047BE7" w:rsidRDefault="00047BE7" w:rsidP="000536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3225" w:type="dxa"/>
            <w:shd w:val="clear" w:color="auto" w:fill="BFBFBF"/>
          </w:tcPr>
          <w:p w:rsidR="00047BE7" w:rsidRDefault="00047BE7" w:rsidP="000536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标题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丁钢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强研究员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中国疾病预防控制中心营养与健康所、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中国营养学会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题目待定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陈  峰教授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美国克莱姆森大学食品、营养与包装系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美国健康食品的发展现状与展望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罗  杰教授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国家食品药品监督管理总局高级研修学院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特殊医学配方食品法规标准与发展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吴建平教授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加拿大阿尔伯塔大学农业食品与营养科学系、浙江大学生物系统工程与食品科学学院、浙江大学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加拿大阿尔伯特大学分子营养活性肽联合实验室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蛋白质源活性肽在发展我国健康产业中的潜力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江正强教授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中国农业大学食品科学与营养工程学院、北京市食品营养与人类健康高精尖中心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功能性低聚糖类益生元生物转化及其在特医食品中的应用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047BE7" w:rsidRDefault="00047BE7" w:rsidP="000536F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研发经理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雀巢（中国）有限公司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题目待定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陈  宁教授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武汉体育学院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以细胞自噬的角度阐释运动营养的机制与靶向开发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邢新会教授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清华大学化工系、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清华大学化学工程系生物化工研究所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活性多肽的绿色创制及其作用机理研究进展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孙君社研究员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农业部规划设计研究院、国际健康食品工程研究院</w:t>
            </w:r>
          </w:p>
        </w:tc>
        <w:tc>
          <w:tcPr>
            <w:tcW w:w="3225" w:type="dxa"/>
          </w:tcPr>
          <w:p w:rsidR="00047BE7" w:rsidRDefault="00047BE7" w:rsidP="000536F3">
            <w:r>
              <w:rPr>
                <w:rFonts w:hint="eastAsia"/>
                <w:sz w:val="18"/>
                <w:szCs w:val="18"/>
              </w:rPr>
              <w:t>题目待定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刘新旗教授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北京工商大学北京人类营养与高精尖创新中心</w:t>
            </w:r>
          </w:p>
        </w:tc>
        <w:tc>
          <w:tcPr>
            <w:tcW w:w="3225" w:type="dxa"/>
          </w:tcPr>
          <w:p w:rsidR="00047BE7" w:rsidRDefault="00047BE7" w:rsidP="000536F3">
            <w:r>
              <w:rPr>
                <w:rFonts w:hint="eastAsia"/>
                <w:sz w:val="18"/>
                <w:szCs w:val="18"/>
              </w:rPr>
              <w:t>题目待定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郝利民教授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军事科学院系统工程研究院军用食品研究室</w:t>
            </w:r>
          </w:p>
        </w:tc>
        <w:tc>
          <w:tcPr>
            <w:tcW w:w="3225" w:type="dxa"/>
          </w:tcPr>
          <w:p w:rsidR="00047BE7" w:rsidRDefault="00047BE7" w:rsidP="000536F3">
            <w:r>
              <w:rPr>
                <w:rFonts w:hint="eastAsia"/>
                <w:sz w:val="18"/>
                <w:szCs w:val="18"/>
              </w:rPr>
              <w:t>题目待定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047BE7" w:rsidRDefault="00047BE7" w:rsidP="000536F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孙桂菊教授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东南大学公共卫生学院营养与食品卫生系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不同来源ω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多不饱和脂肪酸对糖尿病合并脂代谢异常病人的干预研究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何元顺教授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台北医学大学癌症中心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Inotilone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抑制乳癌细胞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DNA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引子酶胜肽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诱发乳癌细胞周期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G2/M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停滞的抗癌机制研究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047BE7" w:rsidRDefault="00047BE7" w:rsidP="000536F3">
            <w:pPr>
              <w:widowControl/>
              <w:jc w:val="center"/>
              <w:rPr>
                <w:rFonts w:ascii="Verdana" w:hAnsi="Verdana" w:hint="eastAsia"/>
                <w:b/>
                <w:sz w:val="18"/>
                <w:szCs w:val="18"/>
              </w:rPr>
            </w:pPr>
            <w:r>
              <w:rPr>
                <w:rFonts w:ascii="Verdana" w:hAnsi="Verdana" w:hint="eastAsia"/>
                <w:b/>
                <w:sz w:val="18"/>
                <w:szCs w:val="18"/>
              </w:rPr>
              <w:t>郑</w:t>
            </w:r>
            <w:r>
              <w:rPr>
                <w:rFonts w:ascii="Verdana" w:hAnsi="Verdana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Verdana" w:hAnsi="Verdana" w:hint="eastAsia"/>
                <w:b/>
                <w:sz w:val="18"/>
                <w:szCs w:val="18"/>
              </w:rPr>
              <w:t>磊教授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合肥工业大学科学技术研究院</w:t>
            </w:r>
          </w:p>
        </w:tc>
        <w:tc>
          <w:tcPr>
            <w:tcW w:w="3225" w:type="dxa"/>
          </w:tcPr>
          <w:p w:rsidR="00047BE7" w:rsidRDefault="00047BE7" w:rsidP="000536F3">
            <w:r>
              <w:rPr>
                <w:rFonts w:hint="eastAsia"/>
                <w:sz w:val="18"/>
                <w:szCs w:val="18"/>
              </w:rPr>
              <w:t>题目待定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b/>
                <w:sz w:val="18"/>
                <w:szCs w:val="18"/>
              </w:rPr>
              <w:t>刘静波教授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吉林大学中国新农村发展研究院</w:t>
            </w:r>
          </w:p>
        </w:tc>
        <w:tc>
          <w:tcPr>
            <w:tcW w:w="3225" w:type="dxa"/>
          </w:tcPr>
          <w:p w:rsidR="00047BE7" w:rsidRDefault="00047BE7" w:rsidP="000536F3">
            <w:r>
              <w:rPr>
                <w:rFonts w:hint="eastAsia"/>
                <w:sz w:val="18"/>
                <w:szCs w:val="18"/>
              </w:rPr>
              <w:t>题目待定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马爱进研究员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中国标准化研究院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特医食品标准化质量控制路径探析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肖建波教授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澳门大学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题目待定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李全阳教授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广西大学轻工与食品工程学院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饮食与健康长寿现象研究概要（以广西巴马长寿现象为例）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曹红高级工程师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北京市食品安全监控和风险评估中心</w:t>
            </w:r>
          </w:p>
        </w:tc>
        <w:tc>
          <w:tcPr>
            <w:tcW w:w="3225" w:type="dxa"/>
          </w:tcPr>
          <w:p w:rsidR="00047BE7" w:rsidRDefault="00047BE7" w:rsidP="000536F3">
            <w:r>
              <w:rPr>
                <w:rFonts w:hint="eastAsia"/>
                <w:sz w:val="18"/>
                <w:szCs w:val="18"/>
              </w:rPr>
              <w:t>题目待定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丁晓静教授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北京市疾病预防控制中心</w:t>
            </w:r>
          </w:p>
        </w:tc>
        <w:tc>
          <w:tcPr>
            <w:tcW w:w="3225" w:type="dxa"/>
          </w:tcPr>
          <w:p w:rsidR="00047BE7" w:rsidRDefault="00047BE7" w:rsidP="000536F3">
            <w:r>
              <w:rPr>
                <w:rFonts w:hint="eastAsia"/>
                <w:sz w:val="18"/>
                <w:szCs w:val="18"/>
              </w:rPr>
              <w:t>题目待定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张峰研究员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中国检验检疫科学研究院食品安全研究所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6" w:tooltip="张峰研究员-药食同源产品的绿色分析技术" w:history="1">
              <w:r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药食同源产品的绿色分析技术</w:t>
              </w:r>
            </w:hyperlink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崔雪泓高级工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lastRenderedPageBreak/>
              <w:t>程师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雀巢天津质量保证中心</w:t>
            </w:r>
          </w:p>
        </w:tc>
        <w:tc>
          <w:tcPr>
            <w:tcW w:w="3225" w:type="dxa"/>
          </w:tcPr>
          <w:p w:rsidR="00047BE7" w:rsidRDefault="00047BE7" w:rsidP="000536F3">
            <w:r>
              <w:rPr>
                <w:rFonts w:hint="eastAsia"/>
                <w:sz w:val="18"/>
                <w:szCs w:val="18"/>
              </w:rPr>
              <w:t>题目待定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23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崔生辉研究员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中国食品药品检定研究院</w:t>
            </w:r>
          </w:p>
        </w:tc>
        <w:tc>
          <w:tcPr>
            <w:tcW w:w="3225" w:type="dxa"/>
          </w:tcPr>
          <w:p w:rsidR="00047BE7" w:rsidRDefault="00047BE7" w:rsidP="000536F3">
            <w:r>
              <w:rPr>
                <w:rFonts w:hint="eastAsia"/>
                <w:sz w:val="18"/>
                <w:szCs w:val="18"/>
              </w:rPr>
              <w:t>题目待定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王建华研究员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青岛海关检验检疫技术中心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药食同源产品中外源性污染物质研究进展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张贵海高级工程师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石家庄博维生物科技有限公司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A1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A2β-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酪蛋白及其检测方法探究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张兰天研究员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河北省食品检验研究院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国内外特医食品检测方法的研究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赖红宁高级质量经理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美赞臣营养品（中国）有限公司高级质量经理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题目待定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李士明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湖北黄冈师范学院生命科学学院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美国罗格斯大学食品科学系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国际运动与营养学会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红茶茶黄素预防糖尿病并发症医疗食品的研发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袁其朋教授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北京化工大学生命科学与技术学院、北京化工大学化工资源有效利用国家重点实验室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莱菔素的制备、抗癌活性及制剂研究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刘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健教授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合肥工业大学生物与医学工程学院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基于药食同源中药的减肥降糖特膳食品研究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李定强博士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梅里埃营养科学（中国）临床研究项目经理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营养临床实验证明特医食品对健康的改善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汪少芸教授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福州大学生物科学与工程学院、福州大学海洋科学技术研究院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海洋源特异性钙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螯合肽的制备及生物功能性研究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白卫滨教授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暨南大学理工学院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花色苷的功能活性研究及特医产品开发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朱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炜博士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达能集团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特殊医学用途配方乳粉的分析标准进展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林秀坤教授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首都医科大学基础医学院药理系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肾脏病特殊医学配方食品的研制与开发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生庆海教授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河北经贸大学生物科学与工程学院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一种控糖食品的辅助降血糖效果的临床试验研究及体会与思考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何梅副研究员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北京市营养源研究所</w:t>
            </w:r>
          </w:p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系统营养工程技术研究中心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FSM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液态乳剂产品的开发及其原料筛选评价体系的建立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吴磊研究员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河北食品检验研究院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特殊医学用途配方食品生产许可条件概述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张保杰总监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惠氏营养品（中国）有限公司政府事务总监</w:t>
            </w:r>
          </w:p>
        </w:tc>
        <w:tc>
          <w:tcPr>
            <w:tcW w:w="3225" w:type="dxa"/>
          </w:tcPr>
          <w:p w:rsidR="00047BE7" w:rsidRDefault="00047BE7" w:rsidP="000536F3">
            <w:r>
              <w:rPr>
                <w:rFonts w:hint="eastAsia"/>
                <w:sz w:val="18"/>
                <w:szCs w:val="18"/>
              </w:rPr>
              <w:t>题目待定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张文青主任医师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山西医科大学第二医院营养科主任</w:t>
            </w:r>
          </w:p>
        </w:tc>
        <w:tc>
          <w:tcPr>
            <w:tcW w:w="3225" w:type="dxa"/>
          </w:tcPr>
          <w:p w:rsidR="00047BE7" w:rsidRDefault="00047BE7" w:rsidP="000536F3">
            <w:r>
              <w:rPr>
                <w:rFonts w:hint="eastAsia"/>
                <w:sz w:val="18"/>
                <w:szCs w:val="18"/>
              </w:rPr>
              <w:t>题目待定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王鑫淼讲师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浙江工商大学食品与生物工程学院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特殊食品设计中的食品物理学和口腔生理学因素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王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钊教授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清华大学药学院药理学研究所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清华大学天津高端装备研究院生物医药与装备研究所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口腔菌群与口腔健康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艾连中教授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上海理工大学医疗器械与食品学院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益生菌对慢病的预防与缓解作用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44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曹崇江教授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中国药科大学工学院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国家中药材加工研发专业中心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食药用同源品中功能因子对肠道微生态失调的干预作用及分子机制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桑亚新教授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河北农业大学食品科技学院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开菲尔对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HFA-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无菌大鼠肠道菌群及肥胖相关指标影响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谭周进教授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湖南中医药大学医学院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基于肠道微生态对膳食的合理及其安全性评价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李华文博士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河北一然生物技术有限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公司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总监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乳酸菌应用过程中的个体化考虑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孙健技术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经理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杜邦中国北京分公司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植物基优质蛋白质在特殊食品中的应用技术及其健康价值探讨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1418" w:type="dxa"/>
          </w:tcPr>
          <w:p w:rsidR="00047BE7" w:rsidRDefault="00047BE7" w:rsidP="000536F3">
            <w:pPr>
              <w:ind w:left="1084" w:hangingChars="600" w:hanging="108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王薇工程师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惠氏营养品（中国）有限公司科学事务部</w:t>
            </w:r>
          </w:p>
        </w:tc>
        <w:tc>
          <w:tcPr>
            <w:tcW w:w="3225" w:type="dxa"/>
          </w:tcPr>
          <w:p w:rsidR="00047BE7" w:rsidRDefault="00047BE7" w:rsidP="000536F3">
            <w:r>
              <w:rPr>
                <w:rFonts w:hint="eastAsia"/>
                <w:sz w:val="18"/>
                <w:szCs w:val="18"/>
              </w:rPr>
              <w:t>题目待定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康文艺教授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河南大学药学院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补骨脂的功效关联性研究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赵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辉教授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天津商业大学生物技术与食品科学学院制药工程系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传统药食同源作物陈皮和姜维持肠黏膜稳态的机制研究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梁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惠教授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青岛大学医学院公共卫生系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纳豆激酶对大鼠酒精性肝损伤的改善效果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王惠民教授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台湾中兴大学生物医学工程研究所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纳豆提取物及纳豆激酶抑制黑色素藉由自嗜作用而非凋亡途径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辛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广教授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沈阳农业大学食品学院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血红铆钉菇营养及风味性质研究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关荣发教授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中国计量大学生命科学学院食品系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题目待定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田粟副教授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河北医科大学公共卫生学院营养与食品卫生学教研室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阿魏酸、咖啡酸、对香豆酸对大鼠离体胸主动脉环的舒张作用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汪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芳讲师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南京财经大学食品科学与工程学院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基于谱效相关的辣木叶降糖活性物质研究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石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磊教授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暨南大学食品安全与营养研究院</w:t>
            </w:r>
          </w:p>
        </w:tc>
        <w:tc>
          <w:tcPr>
            <w:tcW w:w="3225" w:type="dxa"/>
          </w:tcPr>
          <w:p w:rsidR="00047BE7" w:rsidRDefault="00047BE7" w:rsidP="000536F3">
            <w:r>
              <w:rPr>
                <w:rFonts w:hint="eastAsia"/>
                <w:sz w:val="18"/>
                <w:szCs w:val="18"/>
              </w:rPr>
              <w:t>题目待定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关岩高级工程师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雅培营养研发中心</w:t>
            </w:r>
          </w:p>
        </w:tc>
        <w:tc>
          <w:tcPr>
            <w:tcW w:w="3225" w:type="dxa"/>
          </w:tcPr>
          <w:p w:rsidR="00047BE7" w:rsidRDefault="00047BE7" w:rsidP="000536F3">
            <w:r>
              <w:rPr>
                <w:rFonts w:hint="eastAsia"/>
                <w:sz w:val="18"/>
                <w:szCs w:val="18"/>
              </w:rPr>
              <w:t>题目待定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陈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伟教授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合肥工业大学生物与食品工程学院</w:t>
            </w:r>
          </w:p>
        </w:tc>
        <w:tc>
          <w:tcPr>
            <w:tcW w:w="3225" w:type="dxa"/>
          </w:tcPr>
          <w:p w:rsidR="00047BE7" w:rsidRDefault="00047BE7" w:rsidP="000536F3">
            <w:r>
              <w:rPr>
                <w:rFonts w:hint="eastAsia"/>
                <w:sz w:val="18"/>
                <w:szCs w:val="18"/>
              </w:rPr>
              <w:t>题目待定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程明川应用技术经理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赛默飞食品行业市场经理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赛默飞特殊医学用途配方食品特色解决方案之色谱质谱篇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林玉宙高级工程师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明一国际营养品有限公司研发中心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婴幼儿配方乳粉中唾液酸的应用与含量测定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田燕工程师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中国检验检疫科学研究院综合检测中心乳制品及营养检测中心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特殊膳食用食品中部分营养素的检测方法</w:t>
            </w:r>
          </w:p>
        </w:tc>
      </w:tr>
      <w:tr w:rsidR="00047BE7" w:rsidTr="000536F3">
        <w:trPr>
          <w:jc w:val="center"/>
        </w:trPr>
        <w:tc>
          <w:tcPr>
            <w:tcW w:w="817" w:type="dxa"/>
          </w:tcPr>
          <w:p w:rsidR="00047BE7" w:rsidRDefault="00047BE7" w:rsidP="00053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1418" w:type="dxa"/>
          </w:tcPr>
          <w:p w:rsidR="00047BE7" w:rsidRDefault="00047BE7" w:rsidP="000536F3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汪琼产品经理</w:t>
            </w:r>
          </w:p>
        </w:tc>
        <w:tc>
          <w:tcPr>
            <w:tcW w:w="3260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赛默飞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TEA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产品经理</w:t>
            </w:r>
          </w:p>
        </w:tc>
        <w:tc>
          <w:tcPr>
            <w:tcW w:w="3225" w:type="dxa"/>
          </w:tcPr>
          <w:p w:rsidR="00047BE7" w:rsidRDefault="00047BE7" w:rsidP="000536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赛默飞特殊医学用途配方食品特色解决方案之无机元素检测篇</w:t>
            </w:r>
          </w:p>
        </w:tc>
      </w:tr>
    </w:tbl>
    <w:p w:rsidR="00A566B2" w:rsidRPr="00047BE7" w:rsidRDefault="00A566B2"/>
    <w:sectPr w:rsidR="00A566B2" w:rsidRPr="00047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6B2" w:rsidRDefault="00A566B2" w:rsidP="00047BE7">
      <w:r>
        <w:separator/>
      </w:r>
    </w:p>
  </w:endnote>
  <w:endnote w:type="continuationSeparator" w:id="1">
    <w:p w:rsidR="00A566B2" w:rsidRDefault="00A566B2" w:rsidP="0004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6B2" w:rsidRDefault="00A566B2" w:rsidP="00047BE7">
      <w:r>
        <w:separator/>
      </w:r>
    </w:p>
  </w:footnote>
  <w:footnote w:type="continuationSeparator" w:id="1">
    <w:p w:rsidR="00A566B2" w:rsidRDefault="00A566B2" w:rsidP="00047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BE7"/>
    <w:rsid w:val="00047BE7"/>
    <w:rsid w:val="00A5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E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王萌萌</dc:creator>
  <cp:keywords/>
  <dc:description/>
  <cp:lastModifiedBy>王萌萌</cp:lastModifiedBy>
  <cp:revision>2</cp:revision>
  <dcterms:created xsi:type="dcterms:W3CDTF">2018-11-06T07:04:00Z</dcterms:created>
  <dcterms:modified xsi:type="dcterms:W3CDTF">2018-11-06T07:05:00Z</dcterms:modified>
</cp:coreProperties>
</file>